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9B" w:rsidRPr="00506B16" w:rsidRDefault="0061419B" w:rsidP="0061419B">
      <w:pPr>
        <w:jc w:val="center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Szczegółowe zagadnienia </w:t>
      </w: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br/>
        <w:t xml:space="preserve">omawiane w czasie szkolenia </w:t>
      </w: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br/>
        <w:t>„Nowy system gospodarki odpadami komunalnymi w Polsce”</w:t>
      </w:r>
    </w:p>
    <w:p w:rsidR="0061419B" w:rsidRPr="00506B16" w:rsidRDefault="0061419B" w:rsidP="0061419B">
      <w:pPr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0E5EF5" w:rsidRPr="00506B16" w:rsidRDefault="000E5EF5" w:rsidP="0061419B">
      <w:pPr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0E5EF5" w:rsidRPr="00506B16" w:rsidRDefault="000E5EF5" w:rsidP="0061419B">
      <w:pPr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0E5EF5" w:rsidRPr="00506B16" w:rsidRDefault="000E5EF5" w:rsidP="0061419B">
      <w:pPr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0E5EF5" w:rsidRPr="00506B16" w:rsidRDefault="000E5EF5" w:rsidP="0061419B">
      <w:p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Obecnie najważniejszymi problemami z jakimi borykają się gminy to egzekucje, windykacje należności, kontrole- tym tematom zostanie poświęcona duża część naszego szkolenia</w:t>
      </w:r>
      <w:r w:rsidR="00DB48EF"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, oraz:</w:t>
      </w:r>
    </w:p>
    <w:p w:rsidR="003373BC" w:rsidRPr="00506B16" w:rsidRDefault="003373BC" w:rsidP="0061419B">
      <w:p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</w:p>
    <w:p w:rsidR="003373BC" w:rsidRPr="00506B16" w:rsidRDefault="003373BC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Instalacje regionalne i zastępcze</w:t>
      </w:r>
    </w:p>
    <w:p w:rsidR="003373BC" w:rsidRPr="00506B16" w:rsidRDefault="003373BC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Zapewnienie przez gminy budowy instalacji regionalnej</w:t>
      </w:r>
    </w:p>
    <w:p w:rsidR="003373BC" w:rsidRPr="00506B16" w:rsidRDefault="003373BC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 xml:space="preserve">Selektywny system odpadów (co zbierać?, jak zbierać?) </w:t>
      </w:r>
    </w:p>
    <w:p w:rsidR="003373BC" w:rsidRPr="00506B16" w:rsidRDefault="003373BC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Punkt selektywnej zbiórki odpadów komunalnych</w:t>
      </w:r>
    </w:p>
    <w:p w:rsidR="003373BC" w:rsidRPr="00506B16" w:rsidRDefault="00DB48EF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Jak organizować zezwolenia?</w:t>
      </w:r>
    </w:p>
    <w:p w:rsidR="00DB48EF" w:rsidRPr="00506B16" w:rsidRDefault="00DB48EF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Procedura naliczania kar</w:t>
      </w:r>
    </w:p>
    <w:p w:rsidR="00DB48EF" w:rsidRPr="00506B16" w:rsidRDefault="00DB48EF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Prowadzenie kontroli</w:t>
      </w:r>
    </w:p>
    <w:p w:rsidR="00DB48EF" w:rsidRPr="00506B16" w:rsidRDefault="00DB48EF" w:rsidP="003373BC">
      <w:pPr>
        <w:pStyle w:val="Akapitzlist"/>
        <w:numPr>
          <w:ilvl w:val="0"/>
          <w:numId w:val="7"/>
        </w:numPr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b/>
          <w:color w:val="000000"/>
          <w:sz w:val="24"/>
          <w:szCs w:val="24"/>
          <w:lang w:eastAsia="pl-PL"/>
        </w:rPr>
        <w:t>Egzekucje</w:t>
      </w:r>
    </w:p>
    <w:p w:rsidR="00DB48EF" w:rsidRPr="00506B16" w:rsidRDefault="00DB48EF" w:rsidP="00DB48EF">
      <w:pPr>
        <w:pStyle w:val="Akapitzlist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</w:p>
    <w:p w:rsidR="00DB48EF" w:rsidRPr="00506B16" w:rsidRDefault="00DB48EF" w:rsidP="00DB48EF">
      <w:pPr>
        <w:pStyle w:val="Akapitzlist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</w:p>
    <w:p w:rsidR="00DB48EF" w:rsidRPr="00506B16" w:rsidRDefault="001E76A5" w:rsidP="00DB48EF">
      <w:pPr>
        <w:pStyle w:val="Akapitzlist"/>
        <w:rPr>
          <w:rFonts w:asciiTheme="minorHAnsi" w:hAnsiTheme="minorHAnsi"/>
          <w:b/>
          <w:color w:val="000000"/>
          <w:sz w:val="24"/>
          <w:szCs w:val="24"/>
          <w:lang w:eastAsia="pl-PL"/>
        </w:rPr>
      </w:pPr>
      <w:r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Pozostała tematyka podejmowana na szkoleniu</w:t>
      </w:r>
      <w:r w:rsidR="00DB48EF" w:rsidRPr="00506B16">
        <w:rPr>
          <w:rFonts w:asciiTheme="minorHAnsi" w:hAnsiTheme="minorHAnsi" w:cs="Calibri"/>
          <w:b/>
          <w:color w:val="000000"/>
          <w:sz w:val="24"/>
          <w:szCs w:val="24"/>
          <w:lang w:eastAsia="pl-PL"/>
        </w:rPr>
        <w:t>:</w:t>
      </w:r>
    </w:p>
    <w:p w:rsidR="000E5EF5" w:rsidRPr="00506B16" w:rsidRDefault="000E5EF5" w:rsidP="0061419B">
      <w:pPr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0E5EF5" w:rsidRPr="00506B16" w:rsidRDefault="000E5EF5" w:rsidP="0061419B">
      <w:pPr>
        <w:rPr>
          <w:rFonts w:asciiTheme="minorHAnsi" w:hAnsiTheme="minorHAnsi"/>
          <w:color w:val="000000"/>
          <w:sz w:val="24"/>
          <w:szCs w:val="24"/>
          <w:lang w:eastAsia="pl-PL"/>
        </w:rPr>
      </w:pP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color w:val="000000"/>
          <w:sz w:val="24"/>
          <w:szCs w:val="24"/>
          <w:lang w:eastAsia="pl-PL"/>
        </w:rPr>
        <w:t>Opis przedmiotu zamówienia w przetargu na zbieranie i transport odpadów  bez zagospodarowania.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color w:val="000000"/>
          <w:sz w:val="24"/>
          <w:szCs w:val="24"/>
          <w:lang w:eastAsia="pl-PL"/>
        </w:rPr>
        <w:t>Wymagania w zakresie warunków udziału w postępowaniu, z uwzględnieniem nowych rozwiązań przewidzianych w art. 22 ust. 5 ustawy PZP oraz z uwzględnieniem udziału podmiotów trzecich w potwierdzaniu spełniania warunków udziału w postępowania - w szczególności podmiotów zagranicznych.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color w:val="000000"/>
          <w:sz w:val="24"/>
          <w:szCs w:val="24"/>
          <w:lang w:eastAsia="pl-PL"/>
        </w:rPr>
        <w:t xml:space="preserve">Włączenie prowadzenia punktu selektywnej zbiórki odpadów komunalnych do przetargu i wszystkie problemy z tym związane 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color w:val="000000"/>
          <w:sz w:val="24"/>
          <w:szCs w:val="24"/>
          <w:lang w:eastAsia="pl-PL"/>
        </w:rPr>
        <w:t>Szczegółowe rozwiązania w umowie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506B16">
        <w:rPr>
          <w:rFonts w:asciiTheme="minorHAnsi" w:hAnsiTheme="minorHAnsi"/>
          <w:color w:val="000000"/>
          <w:sz w:val="24"/>
          <w:szCs w:val="24"/>
          <w:lang w:eastAsia="pl-PL"/>
        </w:rPr>
        <w:t xml:space="preserve">Kwestia podwykonawstwa i związane z nią problemy - dokumenty przetargowe, </w:t>
      </w:r>
      <w:r w:rsidR="00FC65D0" w:rsidRPr="00506B16">
        <w:rPr>
          <w:rFonts w:asciiTheme="minorHAnsi" w:hAnsiTheme="minorHAnsi"/>
          <w:color w:val="000000"/>
          <w:sz w:val="24"/>
          <w:szCs w:val="24"/>
          <w:lang w:eastAsia="pl-PL"/>
        </w:rPr>
        <w:br/>
      </w:r>
      <w:r w:rsidRPr="00506B16">
        <w:rPr>
          <w:rFonts w:asciiTheme="minorHAnsi" w:hAnsiTheme="minorHAnsi"/>
          <w:color w:val="000000"/>
          <w:sz w:val="24"/>
          <w:szCs w:val="24"/>
          <w:lang w:eastAsia="pl-PL"/>
        </w:rPr>
        <w:t>ew. solidarna odpowiedzialność</w:t>
      </w:r>
    </w:p>
    <w:p w:rsidR="0061419B" w:rsidRPr="00506B16" w:rsidRDefault="0061419B" w:rsidP="00FC65D0">
      <w:pPr>
        <w:pStyle w:val="Tekstpodstawowy"/>
        <w:numPr>
          <w:ilvl w:val="0"/>
          <w:numId w:val="3"/>
        </w:numPr>
        <w:spacing w:before="0" w:beforeAutospacing="0" w:after="0" w:afterAutospacing="0" w:line="276" w:lineRule="auto"/>
        <w:ind w:right="720"/>
        <w:rPr>
          <w:rFonts w:asciiTheme="minorHAnsi" w:hAnsiTheme="minorHAnsi"/>
          <w:color w:val="000000"/>
        </w:rPr>
      </w:pPr>
      <w:r w:rsidRPr="00506B16">
        <w:rPr>
          <w:rFonts w:asciiTheme="minorHAnsi" w:hAnsiTheme="minorHAnsi"/>
          <w:color w:val="000000"/>
        </w:rPr>
        <w:t>Regulacje dotyczące poboru opłaty za gospodarowanie odpadami komunalnymi w ustawie o utrzymaniu porządku i czystości w gminach.</w:t>
      </w:r>
    </w:p>
    <w:p w:rsidR="0061419B" w:rsidRPr="00506B16" w:rsidRDefault="0061419B" w:rsidP="00FC65D0">
      <w:pPr>
        <w:pStyle w:val="Tekstpodstawowy"/>
        <w:numPr>
          <w:ilvl w:val="0"/>
          <w:numId w:val="3"/>
        </w:numPr>
        <w:spacing w:before="0" w:beforeAutospacing="0" w:after="0" w:afterAutospacing="0" w:line="276" w:lineRule="auto"/>
        <w:ind w:right="720"/>
        <w:rPr>
          <w:rFonts w:asciiTheme="minorHAnsi" w:hAnsiTheme="minorHAnsi"/>
          <w:color w:val="000000"/>
        </w:rPr>
      </w:pPr>
      <w:r w:rsidRPr="00506B16">
        <w:rPr>
          <w:rFonts w:asciiTheme="minorHAnsi" w:hAnsiTheme="minorHAnsi"/>
          <w:color w:val="000000"/>
        </w:rPr>
        <w:t>Zastosowanie przepisów Ordynacji podatkowej w sprawach dotyczących opłat za gospodarowanie odpadami komunalnymi</w:t>
      </w:r>
    </w:p>
    <w:p w:rsidR="0061419B" w:rsidRPr="00506B16" w:rsidRDefault="0061419B" w:rsidP="00FC65D0">
      <w:pPr>
        <w:pStyle w:val="Tekstpodstawowy"/>
        <w:numPr>
          <w:ilvl w:val="0"/>
          <w:numId w:val="3"/>
        </w:numPr>
        <w:spacing w:before="0" w:beforeAutospacing="0" w:after="0" w:afterAutospacing="0" w:line="276" w:lineRule="auto"/>
        <w:ind w:right="720"/>
        <w:rPr>
          <w:rFonts w:asciiTheme="minorHAnsi" w:hAnsiTheme="minorHAnsi"/>
          <w:color w:val="000000"/>
        </w:rPr>
      </w:pPr>
      <w:r w:rsidRPr="00506B16">
        <w:rPr>
          <w:rFonts w:asciiTheme="minorHAnsi" w:hAnsiTheme="minorHAnsi"/>
          <w:color w:val="000000"/>
        </w:rPr>
        <w:t>Obowiązek złożenia deklaracji o wysokości opłaty za gospodarowanie odpadami komunalnymi i nowej deklaracji w przypadku zmiany danych. Termin złożenia deklaracji.</w:t>
      </w:r>
    </w:p>
    <w:p w:rsidR="0061419B" w:rsidRPr="00506B16" w:rsidRDefault="0061419B" w:rsidP="00FC65D0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Podmioty zobowiązane do składania deklaracji o wysokości opłaty za gospodarowanie odpadami komunalnymi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lastRenderedPageBreak/>
        <w:t>Pojęcie właściciela nieruchomości dla celów opłaty za gospodarowanie odpadami komunalnymi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Opłaty za gospodarowanie odpadami komunalnymi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 xml:space="preserve">Kto powinien złożyć deklarację w przypadku współwłasności nieruchomości 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br/>
      </w:r>
      <w:r w:rsidRPr="00506B16">
        <w:rPr>
          <w:rFonts w:asciiTheme="minorHAnsi" w:hAnsiTheme="minorHAnsi"/>
          <w:color w:val="000000"/>
          <w:sz w:val="24"/>
          <w:szCs w:val="24"/>
        </w:rPr>
        <w:t>i  w oparciu o jakie dokumenty należy weryfikować dane w deklaracji,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Kiedy wydawana jest decyzja w sprawie wysokości opłaty za gospodarowanie odpadami komunalnymi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Kiedy można korygować deklarację, czy korekta deklaracji może być dokonana przez urząd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 xml:space="preserve">Prowadzenie czynności sprawdzających. Postępowanie w przypadku nie złożenia deklaracji lub złożenia nierzetelnej deklaracji. Stosowanie wezwań na podstawie Ordynacji podatkowej. Korekta deklaracji przez właściciela nieruchomości oraz </w:t>
      </w:r>
      <w:r w:rsidRPr="00506B16">
        <w:rPr>
          <w:rFonts w:asciiTheme="minorHAnsi" w:hAnsiTheme="minorHAnsi"/>
          <w:color w:val="000000"/>
          <w:sz w:val="24"/>
          <w:szCs w:val="24"/>
        </w:rPr>
        <w:br/>
        <w:t>z urzędu.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Postępowanie w przypadku niezłożenia deklaracji, w tym możliwość wszczęcia postępowania karnego skarbowego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Wszczęcie i prowadzenie postępowania mającego na celu wydanie decyzji określającej wysokość opłaty za gospodarowanie odpadami komunalnymi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FC65D0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 xml:space="preserve">Kiedy wydana może być decyzją określającą wysokość opłaty za gospodarowanie odpadami komunalnymi, na podstawie danych szacunkowych, w tym w oparciu </w:t>
      </w:r>
      <w:r w:rsidRPr="00506B16">
        <w:rPr>
          <w:rFonts w:asciiTheme="minorHAnsi" w:hAnsiTheme="minorHAnsi"/>
          <w:color w:val="000000"/>
          <w:sz w:val="24"/>
          <w:szCs w:val="24"/>
        </w:rPr>
        <w:br/>
        <w:t xml:space="preserve">o średnią ilość odpadów komunalnych powstających na nieruchomościach 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o podobnym charakterze,  jak należy rozumieć ustawowe pojęcia „uzasadnione szacunki” i „średnia ilość odpadów komunalnych powstających na nieruchomościach o podobnym charakterze”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 xml:space="preserve">Kiedy należy określić, w drodze decyzji, wysokość zaległości z tytułu opłaty </w:t>
      </w:r>
      <w:r w:rsidR="00121D50" w:rsidRPr="00506B16">
        <w:rPr>
          <w:rFonts w:asciiTheme="minorHAnsi" w:hAnsiTheme="minorHAnsi"/>
          <w:color w:val="000000"/>
          <w:sz w:val="24"/>
          <w:szCs w:val="24"/>
        </w:rPr>
        <w:br/>
      </w:r>
      <w:r w:rsidRPr="00506B16">
        <w:rPr>
          <w:rFonts w:asciiTheme="minorHAnsi" w:hAnsiTheme="minorHAnsi"/>
          <w:color w:val="000000"/>
          <w:sz w:val="24"/>
          <w:szCs w:val="24"/>
        </w:rPr>
        <w:t>za gospodarowanie odpadami komunalnymi</w:t>
      </w:r>
      <w:r w:rsidR="00FC65D0" w:rsidRPr="00506B16">
        <w:rPr>
          <w:rFonts w:asciiTheme="minorHAnsi" w:hAnsiTheme="minorHAnsi"/>
          <w:color w:val="000000"/>
          <w:sz w:val="24"/>
          <w:szCs w:val="24"/>
        </w:rPr>
        <w:t>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Czy można stosować preferencje (np. umorzenia zaległości, odroczenie terminu płatności) w uiszczaniu opłat za gospodarowanie odpadami komunalnymi.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Określenie wysokości opłaty za gospodarowanie odpadami komunalnymi w decyzji, zasady postępowania, czynności poprzedzające wydanie decyzji, doręczenie decyzji.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 xml:space="preserve">Określenie wysokości zaległości z tytułu opłaty za gospodarowanie odpadami komunalnymi – przyczyny, zasady postępowania. </w:t>
      </w:r>
    </w:p>
    <w:p w:rsidR="0061419B" w:rsidRPr="00506B16" w:rsidRDefault="0061419B" w:rsidP="0061419B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506B16">
        <w:rPr>
          <w:rFonts w:asciiTheme="minorHAnsi" w:hAnsiTheme="minorHAnsi"/>
          <w:color w:val="000000"/>
          <w:sz w:val="24"/>
          <w:szCs w:val="24"/>
        </w:rPr>
        <w:t>Postępowanie odwoławcze. Wznowienie postępowania. Uchylenie lub zmiana decyzji ostatecznej (wzory dokumentów).</w:t>
      </w:r>
      <w:r w:rsidRPr="00506B16">
        <w:rPr>
          <w:rFonts w:asciiTheme="minorHAnsi" w:hAnsiTheme="minorHAnsi"/>
          <w:color w:val="000000"/>
          <w:sz w:val="24"/>
          <w:szCs w:val="24"/>
          <w:u w:val="single"/>
        </w:rPr>
        <w:t xml:space="preserve"> </w:t>
      </w:r>
    </w:p>
    <w:p w:rsidR="0061419B" w:rsidRPr="00506B16" w:rsidRDefault="0061419B" w:rsidP="0061419B">
      <w:pPr>
        <w:pStyle w:val="Tekstpodstawowy2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506B16">
        <w:rPr>
          <w:rFonts w:asciiTheme="minorHAnsi" w:hAnsiTheme="minorHAnsi"/>
          <w:color w:val="000000"/>
        </w:rPr>
        <w:t>Sprawozdawczość gminy związana z realizacją zadań  z zakresu gospodarowania odpadami komunalnymi</w:t>
      </w:r>
      <w:r w:rsidR="00FC65D0" w:rsidRPr="00506B16">
        <w:rPr>
          <w:rFonts w:asciiTheme="minorHAnsi" w:hAnsiTheme="minorHAnsi"/>
          <w:color w:val="000000"/>
        </w:rPr>
        <w:t>, w</w:t>
      </w:r>
      <w:r w:rsidRPr="00506B16">
        <w:rPr>
          <w:rFonts w:asciiTheme="minorHAnsi" w:hAnsiTheme="minorHAnsi"/>
          <w:color w:val="000000"/>
        </w:rPr>
        <w:t>eryfikacja sprawozdań od podmiotów odbierających odpady</w:t>
      </w:r>
      <w:r w:rsidR="00FC65D0" w:rsidRPr="00506B16">
        <w:rPr>
          <w:rFonts w:asciiTheme="minorHAnsi" w:hAnsiTheme="minorHAnsi"/>
          <w:color w:val="000000"/>
        </w:rPr>
        <w:t>, p</w:t>
      </w:r>
      <w:r w:rsidRPr="00506B16">
        <w:rPr>
          <w:rFonts w:asciiTheme="minorHAnsi" w:hAnsiTheme="minorHAnsi"/>
          <w:color w:val="000000"/>
        </w:rPr>
        <w:t>rzygotowanie rocznego sprawozdania z zakresu gospodarowania odpadami komunalnymi:</w:t>
      </w:r>
    </w:p>
    <w:p w:rsidR="0061419B" w:rsidRPr="00506B16" w:rsidRDefault="0061419B" w:rsidP="0061419B">
      <w:pPr>
        <w:pStyle w:val="Tekstpodstawowy2"/>
        <w:numPr>
          <w:ilvl w:val="0"/>
          <w:numId w:val="3"/>
        </w:numPr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  <w:r w:rsidRPr="00506B16">
        <w:rPr>
          <w:rFonts w:asciiTheme="minorHAnsi" w:hAnsiTheme="minorHAnsi"/>
          <w:color w:val="000000"/>
        </w:rPr>
        <w:t>Kontrola nad systemem gospodarki odpadami</w:t>
      </w:r>
    </w:p>
    <w:p w:rsidR="00676343" w:rsidRPr="00506B16" w:rsidRDefault="00676343" w:rsidP="00676343">
      <w:pPr>
        <w:pStyle w:val="Tekstpodstawowy2"/>
        <w:spacing w:before="0" w:beforeAutospacing="0" w:after="0" w:afterAutospacing="0" w:line="276" w:lineRule="auto"/>
        <w:ind w:left="720"/>
        <w:rPr>
          <w:rFonts w:asciiTheme="minorHAnsi" w:hAnsiTheme="minorHAnsi"/>
          <w:color w:val="000000"/>
        </w:rPr>
      </w:pPr>
    </w:p>
    <w:p w:rsidR="00506B16" w:rsidRDefault="00506B16" w:rsidP="00676343">
      <w:pPr>
        <w:rPr>
          <w:rFonts w:asciiTheme="minorHAnsi" w:hAnsiTheme="minorHAnsi"/>
          <w:sz w:val="24"/>
          <w:szCs w:val="24"/>
        </w:rPr>
      </w:pPr>
    </w:p>
    <w:p w:rsidR="00506B16" w:rsidRDefault="00506B16" w:rsidP="00676343">
      <w:pPr>
        <w:rPr>
          <w:rFonts w:asciiTheme="minorHAnsi" w:hAnsiTheme="minorHAnsi"/>
          <w:sz w:val="24"/>
          <w:szCs w:val="24"/>
        </w:rPr>
      </w:pPr>
    </w:p>
    <w:p w:rsidR="00676343" w:rsidRDefault="00676343" w:rsidP="00676343">
      <w:pPr>
        <w:rPr>
          <w:rFonts w:asciiTheme="minorHAnsi" w:hAnsiTheme="minorHAnsi"/>
          <w:sz w:val="24"/>
          <w:szCs w:val="24"/>
        </w:rPr>
      </w:pPr>
      <w:r w:rsidRPr="00506B16">
        <w:rPr>
          <w:rFonts w:asciiTheme="minorHAnsi" w:hAnsiTheme="minorHAnsi"/>
          <w:sz w:val="24"/>
          <w:szCs w:val="24"/>
        </w:rPr>
        <w:lastRenderedPageBreak/>
        <w:t xml:space="preserve">Zagadnienia </w:t>
      </w:r>
      <w:r w:rsidR="001E76A5">
        <w:rPr>
          <w:rFonts w:asciiTheme="minorHAnsi" w:hAnsiTheme="minorHAnsi"/>
          <w:sz w:val="24"/>
          <w:szCs w:val="24"/>
        </w:rPr>
        <w:t>dodatkowe:</w:t>
      </w:r>
    </w:p>
    <w:p w:rsidR="00506B16" w:rsidRPr="00506B16" w:rsidRDefault="00506B16" w:rsidP="00676343">
      <w:pPr>
        <w:rPr>
          <w:rFonts w:asciiTheme="minorHAnsi" w:hAnsiTheme="minorHAnsi"/>
          <w:sz w:val="24"/>
          <w:szCs w:val="24"/>
        </w:rPr>
      </w:pPr>
    </w:p>
    <w:p w:rsidR="00676343" w:rsidRPr="00506B16" w:rsidRDefault="00676343" w:rsidP="0067634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506B16">
        <w:rPr>
          <w:rFonts w:asciiTheme="minorHAnsi" w:hAnsiTheme="minorHAnsi"/>
          <w:sz w:val="24"/>
          <w:szCs w:val="24"/>
        </w:rPr>
        <w:t>Jak ukarać przedsiębiorcę w przypadku niezłożenia kwartalnego sprawozdania podmiotu odbierającego odpady komunalne od właścicieli nieruchomości.</w:t>
      </w:r>
    </w:p>
    <w:p w:rsidR="00676343" w:rsidRPr="00506B16" w:rsidRDefault="00676343" w:rsidP="0067634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506B16">
        <w:rPr>
          <w:rFonts w:asciiTheme="minorHAnsi" w:hAnsiTheme="minorHAnsi"/>
          <w:sz w:val="24"/>
          <w:szCs w:val="24"/>
        </w:rPr>
        <w:t>Jak ukarać przedsiębiorcę w przypadku złożenia nierzetelnego sprawozdania; które błędy uznać za nierzetelne złożenie sprawozdania. W jakim terminie urząd powinien poinformować przedsiębiorcę o błędach w sprawozdaniu i wystąpić o ich korektę.</w:t>
      </w:r>
    </w:p>
    <w:p w:rsidR="00676343" w:rsidRPr="00506B16" w:rsidRDefault="00676343" w:rsidP="0067634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506B16">
        <w:rPr>
          <w:rFonts w:asciiTheme="minorHAnsi" w:hAnsiTheme="minorHAnsi"/>
          <w:sz w:val="24"/>
          <w:szCs w:val="24"/>
        </w:rPr>
        <w:t>Postępowanie w przypadku gdy przedsiębiorca odbiera odpady komunalne nie objęte wpisem do rejestru działalności  regulowanej.</w:t>
      </w:r>
    </w:p>
    <w:p w:rsidR="00676343" w:rsidRPr="00506B16" w:rsidRDefault="00676343" w:rsidP="00676343">
      <w:pPr>
        <w:pStyle w:val="Akapitzlist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506B16">
        <w:rPr>
          <w:rFonts w:asciiTheme="minorHAnsi" w:hAnsiTheme="minorHAnsi"/>
          <w:sz w:val="24"/>
          <w:szCs w:val="24"/>
        </w:rPr>
        <w:t>Jak nałożyć karę za nieuzyskanie wymaganego prawem poziomu recyklingu, przygotowania do ponownego użycia i odzysku innymi metodami lub nieuzyskania wymaganego prawem ograniczenia masy odpadów komunalnych ulegających biodegradacji przekazywanych do składowania.</w:t>
      </w:r>
    </w:p>
    <w:p w:rsidR="00676343" w:rsidRPr="00506B16" w:rsidRDefault="00676343" w:rsidP="00676343">
      <w:pPr>
        <w:pStyle w:val="Akapitzlist"/>
        <w:rPr>
          <w:rFonts w:asciiTheme="minorHAnsi" w:hAnsiTheme="minorHAnsi"/>
          <w:sz w:val="24"/>
          <w:szCs w:val="24"/>
        </w:rPr>
      </w:pPr>
    </w:p>
    <w:p w:rsidR="00506B16" w:rsidRDefault="00506B16" w:rsidP="00676343">
      <w:pPr>
        <w:pStyle w:val="Akapitzlist"/>
        <w:rPr>
          <w:rFonts w:asciiTheme="minorHAnsi" w:hAnsiTheme="minorHAnsi"/>
          <w:sz w:val="24"/>
          <w:szCs w:val="24"/>
        </w:rPr>
      </w:pPr>
    </w:p>
    <w:p w:rsidR="00676343" w:rsidRPr="00506B16" w:rsidRDefault="00676343" w:rsidP="00676343">
      <w:pPr>
        <w:pStyle w:val="Akapitzlist"/>
        <w:rPr>
          <w:rFonts w:asciiTheme="minorHAnsi" w:hAnsiTheme="minorHAnsi"/>
          <w:sz w:val="24"/>
          <w:szCs w:val="24"/>
        </w:rPr>
      </w:pPr>
      <w:r w:rsidRPr="00506B16">
        <w:rPr>
          <w:rFonts w:asciiTheme="minorHAnsi" w:hAnsiTheme="minorHAnsi"/>
          <w:sz w:val="24"/>
          <w:szCs w:val="24"/>
        </w:rPr>
        <w:t>Wzory pism do wyżej wymienionych zagadnień.</w:t>
      </w:r>
    </w:p>
    <w:p w:rsidR="00BE32C8" w:rsidRPr="00506B16" w:rsidRDefault="00BE32C8" w:rsidP="00676343">
      <w:pPr>
        <w:pStyle w:val="Akapitzlist"/>
        <w:rPr>
          <w:rFonts w:asciiTheme="minorHAnsi" w:hAnsiTheme="minorHAnsi"/>
          <w:sz w:val="24"/>
          <w:szCs w:val="24"/>
        </w:rPr>
      </w:pPr>
    </w:p>
    <w:p w:rsidR="00BE32C8" w:rsidRPr="00506B16" w:rsidRDefault="00BE32C8" w:rsidP="00676343">
      <w:pPr>
        <w:pStyle w:val="Akapitzlist"/>
        <w:rPr>
          <w:rFonts w:asciiTheme="minorHAnsi" w:hAnsiTheme="minorHAnsi"/>
          <w:sz w:val="24"/>
          <w:szCs w:val="24"/>
        </w:rPr>
      </w:pPr>
    </w:p>
    <w:p w:rsidR="00BE32C8" w:rsidRPr="00506B16" w:rsidRDefault="00BE32C8" w:rsidP="00BE32C8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9306E" w:rsidRPr="00506B16" w:rsidRDefault="00D9306E" w:rsidP="0061419B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D9306E" w:rsidRPr="00506B16" w:rsidSect="00D9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1945"/>
    <w:multiLevelType w:val="hybridMultilevel"/>
    <w:tmpl w:val="D1CE7972"/>
    <w:lvl w:ilvl="0" w:tplc="2D765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D2461"/>
    <w:multiLevelType w:val="hybridMultilevel"/>
    <w:tmpl w:val="BB6C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2736"/>
    <w:multiLevelType w:val="hybridMultilevel"/>
    <w:tmpl w:val="8C66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0B57"/>
    <w:multiLevelType w:val="hybridMultilevel"/>
    <w:tmpl w:val="4B8E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7420"/>
    <w:multiLevelType w:val="hybridMultilevel"/>
    <w:tmpl w:val="96D4E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C5FDC"/>
    <w:multiLevelType w:val="hybridMultilevel"/>
    <w:tmpl w:val="9550A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419B"/>
    <w:rsid w:val="000E5EF5"/>
    <w:rsid w:val="00121D50"/>
    <w:rsid w:val="001E76A5"/>
    <w:rsid w:val="003373BC"/>
    <w:rsid w:val="00506B16"/>
    <w:rsid w:val="0061419B"/>
    <w:rsid w:val="0066118B"/>
    <w:rsid w:val="00676343"/>
    <w:rsid w:val="006812AD"/>
    <w:rsid w:val="00A01493"/>
    <w:rsid w:val="00BE1A9A"/>
    <w:rsid w:val="00BE32C8"/>
    <w:rsid w:val="00D9306E"/>
    <w:rsid w:val="00DB48EF"/>
    <w:rsid w:val="00FC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9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1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19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1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19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9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41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419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1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19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4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Szymański</dc:creator>
  <cp:lastModifiedBy>nowackip</cp:lastModifiedBy>
  <cp:revision>3</cp:revision>
  <dcterms:created xsi:type="dcterms:W3CDTF">2013-08-22T10:59:00Z</dcterms:created>
  <dcterms:modified xsi:type="dcterms:W3CDTF">2013-08-22T11:00:00Z</dcterms:modified>
</cp:coreProperties>
</file>